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FF4" w:rsidRPr="00103FF4" w:rsidRDefault="00103FF4" w:rsidP="00103FF4">
      <w:pPr>
        <w:jc w:val="center"/>
        <w:rPr>
          <w:b/>
        </w:rPr>
      </w:pPr>
      <w:r w:rsidRPr="00103FF4">
        <w:rPr>
          <w:b/>
        </w:rPr>
        <w:t xml:space="preserve">ОСНОВНЫЕ НАПРАВЛЕНИЯ </w:t>
      </w:r>
    </w:p>
    <w:p w:rsidR="00103FF4" w:rsidRDefault="00103FF4" w:rsidP="00103FF4">
      <w:pPr>
        <w:jc w:val="center"/>
        <w:rPr>
          <w:b/>
        </w:rPr>
      </w:pPr>
      <w:r w:rsidRPr="00103FF4">
        <w:rPr>
          <w:b/>
        </w:rPr>
        <w:t>бюджетной и налоговой политики сельского посе</w:t>
      </w:r>
      <w:r>
        <w:rPr>
          <w:b/>
        </w:rPr>
        <w:t xml:space="preserve">ления </w:t>
      </w:r>
      <w:proofErr w:type="spellStart"/>
      <w:r>
        <w:rPr>
          <w:b/>
        </w:rPr>
        <w:t>сумон</w:t>
      </w:r>
      <w:proofErr w:type="spellEnd"/>
      <w:r>
        <w:rPr>
          <w:b/>
        </w:rPr>
        <w:t xml:space="preserve"> </w:t>
      </w:r>
      <w:proofErr w:type="spellStart"/>
      <w:r>
        <w:rPr>
          <w:b/>
        </w:rPr>
        <w:t>Шынаанский</w:t>
      </w:r>
      <w:proofErr w:type="spellEnd"/>
      <w:r>
        <w:rPr>
          <w:b/>
        </w:rPr>
        <w:t xml:space="preserve"> </w:t>
      </w:r>
      <w:proofErr w:type="spellStart"/>
      <w:r>
        <w:rPr>
          <w:b/>
        </w:rPr>
        <w:t>Тере-Хольского</w:t>
      </w:r>
      <w:proofErr w:type="spellEnd"/>
      <w:r>
        <w:rPr>
          <w:b/>
        </w:rPr>
        <w:t xml:space="preserve"> </w:t>
      </w:r>
    </w:p>
    <w:p w:rsidR="00103FF4" w:rsidRPr="00103FF4" w:rsidRDefault="00A577C2" w:rsidP="00103FF4">
      <w:pPr>
        <w:jc w:val="center"/>
        <w:rPr>
          <w:b/>
        </w:rPr>
      </w:pPr>
      <w:r>
        <w:rPr>
          <w:b/>
        </w:rPr>
        <w:t xml:space="preserve"> </w:t>
      </w:r>
      <w:proofErr w:type="spellStart"/>
      <w:r>
        <w:rPr>
          <w:b/>
        </w:rPr>
        <w:t>кожууна</w:t>
      </w:r>
      <w:proofErr w:type="spellEnd"/>
      <w:r>
        <w:rPr>
          <w:b/>
        </w:rPr>
        <w:t xml:space="preserve"> Республики Тыва на 2022 и плановый период 2023-2024 годы</w:t>
      </w:r>
    </w:p>
    <w:p w:rsidR="00103FF4" w:rsidRDefault="00103FF4" w:rsidP="00103FF4">
      <w:pPr>
        <w:jc w:val="both"/>
      </w:pPr>
      <w:r>
        <w:t xml:space="preserve">          </w:t>
      </w:r>
      <w:proofErr w:type="gramStart"/>
      <w:r>
        <w:t xml:space="preserve">Основные направления бюджетной и налоговой политики сельского поселения </w:t>
      </w:r>
      <w:proofErr w:type="spellStart"/>
      <w:r>
        <w:t>сумон</w:t>
      </w:r>
      <w:proofErr w:type="spellEnd"/>
      <w:r>
        <w:t xml:space="preserve"> </w:t>
      </w:r>
      <w:proofErr w:type="spellStart"/>
      <w:r>
        <w:t>Шынаанский</w:t>
      </w:r>
      <w:proofErr w:type="spellEnd"/>
      <w:r>
        <w:t xml:space="preserve"> </w:t>
      </w:r>
      <w:proofErr w:type="spellStart"/>
      <w:r>
        <w:t>Тере-Хольского</w:t>
      </w:r>
      <w:proofErr w:type="spellEnd"/>
      <w:r w:rsidR="00A577C2">
        <w:t xml:space="preserve"> </w:t>
      </w:r>
      <w:proofErr w:type="spellStart"/>
      <w:r w:rsidR="00A577C2">
        <w:t>кожууна</w:t>
      </w:r>
      <w:proofErr w:type="spellEnd"/>
      <w:r w:rsidR="00A577C2">
        <w:t xml:space="preserve"> Республики Тыва на 2022-2024</w:t>
      </w:r>
      <w:r>
        <w:t xml:space="preserve"> годы (далее - основные направления) разработаны в соответствии с требованиями Бюджетного кодекса Российской Федерации и Положения "О бюджетном процессе" основных направлениях бюджетной и налоговой политики Республики Тыва и основных направлениях бюджетной и налоговой политики  </w:t>
      </w:r>
      <w:proofErr w:type="spellStart"/>
      <w:r>
        <w:t>Тере-Хольского</w:t>
      </w:r>
      <w:proofErr w:type="spellEnd"/>
      <w:r>
        <w:t xml:space="preserve"> </w:t>
      </w:r>
      <w:proofErr w:type="spellStart"/>
      <w:r>
        <w:t>кожууна</w:t>
      </w:r>
      <w:proofErr w:type="spellEnd"/>
      <w:r>
        <w:t>.</w:t>
      </w:r>
      <w:proofErr w:type="gramEnd"/>
      <w:r>
        <w:t xml:space="preserve"> Бюджетная и налоговая политика сельского по</w:t>
      </w:r>
      <w:r w:rsidR="00A577C2">
        <w:t xml:space="preserve">селения </w:t>
      </w:r>
      <w:proofErr w:type="spellStart"/>
      <w:r w:rsidR="00A577C2">
        <w:t>сумон</w:t>
      </w:r>
      <w:proofErr w:type="spellEnd"/>
      <w:r w:rsidR="00A577C2">
        <w:t xml:space="preserve"> </w:t>
      </w:r>
      <w:proofErr w:type="spellStart"/>
      <w:r w:rsidR="00A577C2">
        <w:t>Шынаанский</w:t>
      </w:r>
      <w:proofErr w:type="spellEnd"/>
      <w:r w:rsidR="00A577C2">
        <w:t xml:space="preserve"> на 2022</w:t>
      </w:r>
      <w:r w:rsidR="00941383">
        <w:t>-</w:t>
      </w:r>
      <w:r>
        <w:t>202</w:t>
      </w:r>
      <w:r w:rsidR="00A577C2">
        <w:t>4</w:t>
      </w:r>
      <w:r>
        <w:t xml:space="preserve"> годы позволяет определить ориентиры в бюджетной и налоговой</w:t>
      </w:r>
      <w:r w:rsidR="00941383">
        <w:t xml:space="preserve"> </w:t>
      </w:r>
      <w:r w:rsidR="00A577C2">
        <w:t>сфере на 2022-2024</w:t>
      </w:r>
      <w:r>
        <w:t xml:space="preserve"> годы, что должно способствовать стабильности и определенности условий экономической деятельности на территории сельского поселения </w:t>
      </w:r>
      <w:proofErr w:type="spellStart"/>
      <w:r>
        <w:t>сумон</w:t>
      </w:r>
      <w:proofErr w:type="spellEnd"/>
      <w:r>
        <w:t xml:space="preserve"> </w:t>
      </w:r>
      <w:proofErr w:type="spellStart"/>
      <w:r>
        <w:t>Шынаанский</w:t>
      </w:r>
      <w:proofErr w:type="spellEnd"/>
      <w:r>
        <w:t xml:space="preserve">, обеспечить рациональное и эффективное использование бюджетных средств, дальнейшее совершенствование межбюджетных отношений. Основные направления бюджетной и налоговой политики являются основой для формирования бюджета сельского поселения </w:t>
      </w:r>
      <w:proofErr w:type="spellStart"/>
      <w:r>
        <w:t>сумон</w:t>
      </w:r>
      <w:proofErr w:type="spellEnd"/>
      <w:r>
        <w:t xml:space="preserve"> </w:t>
      </w:r>
      <w:proofErr w:type="spellStart"/>
      <w:r>
        <w:t>Шынаанский</w:t>
      </w:r>
      <w:proofErr w:type="spellEnd"/>
      <w:r>
        <w:t xml:space="preserve"> </w:t>
      </w:r>
      <w:proofErr w:type="spellStart"/>
      <w:r>
        <w:t>Тере-Хольского</w:t>
      </w:r>
      <w:proofErr w:type="spellEnd"/>
      <w:r>
        <w:t xml:space="preserve"> </w:t>
      </w:r>
      <w:proofErr w:type="spellStart"/>
      <w:r>
        <w:t>кожууна</w:t>
      </w:r>
      <w:proofErr w:type="spellEnd"/>
      <w:r>
        <w:t xml:space="preserve"> Республики Тыва, повышения качества бюджетного процесса, обеспечения рационального и эффективного использования средств бюджета сельского поселения </w:t>
      </w:r>
      <w:proofErr w:type="spellStart"/>
      <w:r>
        <w:t>сумон</w:t>
      </w:r>
      <w:proofErr w:type="spellEnd"/>
      <w:r>
        <w:t xml:space="preserve"> </w:t>
      </w:r>
      <w:proofErr w:type="spellStart"/>
      <w:r>
        <w:t>Шынаанский</w:t>
      </w:r>
      <w:proofErr w:type="spellEnd"/>
      <w:r>
        <w:t>.</w:t>
      </w:r>
    </w:p>
    <w:p w:rsidR="00103FF4" w:rsidRPr="00103FF4" w:rsidRDefault="00103FF4" w:rsidP="00103FF4">
      <w:pPr>
        <w:jc w:val="both"/>
        <w:rPr>
          <w:b/>
        </w:rPr>
      </w:pPr>
      <w:r w:rsidRPr="00103FF4">
        <w:rPr>
          <w:b/>
        </w:rPr>
        <w:t xml:space="preserve">                                                             1.Основные задачи бюджетной политики</w:t>
      </w:r>
    </w:p>
    <w:p w:rsidR="00103FF4" w:rsidRDefault="00103FF4" w:rsidP="00103FF4">
      <w:pPr>
        <w:jc w:val="both"/>
      </w:pPr>
      <w:r>
        <w:t xml:space="preserve">          Бюджетная политика должна формироваться исходя из необходимости улучшения качества жизни населения, создания условий для обеспечения устойчивого роста экономики, решения проблем макроэкономической сбалансированности, повышения эффективности и прозрачности управления общественными финансами. Бюджетная политика должна быть направлена на реализацию приоритетов и целей социально-экономического развития сельского поселения </w:t>
      </w:r>
      <w:proofErr w:type="spellStart"/>
      <w:r>
        <w:t>сумон</w:t>
      </w:r>
      <w:proofErr w:type="spellEnd"/>
      <w:r>
        <w:t xml:space="preserve"> </w:t>
      </w:r>
      <w:proofErr w:type="spellStart"/>
      <w:r>
        <w:t>Шынаанский</w:t>
      </w:r>
      <w:proofErr w:type="spellEnd"/>
      <w:r>
        <w:t>, обеспечение дальнейшего развития его налогового потенциала, создание условий и стимулов для повышения эффективности бюджетных расходов. Для обеспечения сбалансированности и устойчивости местного бюджета органы местного самоуправления должны проводить ответственную политику, основанную на следующих принципах: - реальность и надежность экономических прогнозов, положенных в основу бюджетного планирования; - укрепление доходной базы бюджета;</w:t>
      </w:r>
    </w:p>
    <w:p w:rsidR="00103FF4" w:rsidRDefault="00103FF4" w:rsidP="00103FF4">
      <w:pPr>
        <w:jc w:val="both"/>
      </w:pPr>
      <w:r>
        <w:t xml:space="preserve">- планирование бюджетных ассигнований исходя из необходимости безусловного исполнения действующих расходных обязательств </w:t>
      </w:r>
      <w:proofErr w:type="spellStart"/>
      <w:r>
        <w:t>сумон</w:t>
      </w:r>
      <w:proofErr w:type="spellEnd"/>
      <w:r>
        <w:t xml:space="preserve"> </w:t>
      </w:r>
      <w:proofErr w:type="spellStart"/>
      <w:r>
        <w:t>Шынаанский</w:t>
      </w:r>
      <w:proofErr w:type="spellEnd"/>
      <w:r>
        <w:t xml:space="preserve">; </w:t>
      </w:r>
    </w:p>
    <w:p w:rsidR="00103FF4" w:rsidRDefault="00103FF4" w:rsidP="00103FF4">
      <w:pPr>
        <w:jc w:val="both"/>
      </w:pPr>
      <w:r>
        <w:t xml:space="preserve">- принятие новых расходных обязательств возможно только при наличии необходимых для их исполнения бюджетных ассигнований на весь период их исполнения, а также с учетом сроков и механизмов их реализации; </w:t>
      </w:r>
    </w:p>
    <w:p w:rsidR="00103FF4" w:rsidRDefault="00103FF4" w:rsidP="00103FF4">
      <w:pPr>
        <w:jc w:val="both"/>
      </w:pPr>
      <w:r>
        <w:t>Повышение уровня прозрачности местного бюджета. Необходимо обеспечить населению доступ к информации о том, как осуществляется бюджетный процесс. При принятии решений, связанных с определением приоритетов расходования бюджетных средств, необходимо совершенствовать механизмы обратной связи с гражданами, институтами гражданского общества и бизнес</w:t>
      </w:r>
      <w:r w:rsidR="00941383">
        <w:t xml:space="preserve"> </w:t>
      </w:r>
      <w:r>
        <w:t>сообществом.</w:t>
      </w:r>
    </w:p>
    <w:p w:rsidR="00103FF4" w:rsidRPr="00103FF4" w:rsidRDefault="00103FF4" w:rsidP="00103FF4">
      <w:pPr>
        <w:jc w:val="both"/>
        <w:rPr>
          <w:b/>
        </w:rPr>
      </w:pPr>
      <w:r w:rsidRPr="00103FF4">
        <w:rPr>
          <w:b/>
        </w:rPr>
        <w:lastRenderedPageBreak/>
        <w:t xml:space="preserve">                                                </w:t>
      </w:r>
      <w:r>
        <w:rPr>
          <w:b/>
        </w:rPr>
        <w:t xml:space="preserve">           </w:t>
      </w:r>
      <w:r w:rsidRPr="00103FF4">
        <w:rPr>
          <w:b/>
        </w:rPr>
        <w:t>2.Основные задачи налоговой политики</w:t>
      </w:r>
    </w:p>
    <w:p w:rsidR="00103FF4" w:rsidRDefault="00ED03AC" w:rsidP="00103FF4">
      <w:pPr>
        <w:jc w:val="both"/>
      </w:pPr>
      <w:r>
        <w:t xml:space="preserve">       </w:t>
      </w:r>
      <w:r w:rsidR="00103FF4">
        <w:t xml:space="preserve"> Основными задачами налоговой политики сельского поселения </w:t>
      </w:r>
      <w:proofErr w:type="spellStart"/>
      <w:r w:rsidR="00103FF4">
        <w:t>сумон</w:t>
      </w:r>
      <w:proofErr w:type="spellEnd"/>
      <w:r w:rsidR="00103FF4">
        <w:t xml:space="preserve"> </w:t>
      </w:r>
      <w:proofErr w:type="spellStart"/>
      <w:r w:rsidR="00103FF4">
        <w:t>Шынаанский</w:t>
      </w:r>
      <w:proofErr w:type="spellEnd"/>
      <w:r w:rsidR="00103FF4">
        <w:t xml:space="preserve"> продолжают оставаться создание эффективной и стабильной налоговой системы, обеспечивающей бюджетную устойчивость в среднесрочной и долгосрочной перспективе. Основными целями налоговой политики продолжают оставаться увеличение доходного потенциала налоговой системы и повышение уровня со</w:t>
      </w:r>
      <w:r w:rsidR="00A577C2">
        <w:t>бственных доходов бюджета поселения</w:t>
      </w:r>
      <w:r w:rsidR="00103FF4">
        <w:t>, необходимыми для решения важнейших экономических и социальных задач, способствование наращиванию производства товаров и услуг, росту занятости населения.</w:t>
      </w:r>
    </w:p>
    <w:p w:rsidR="00103FF4" w:rsidRPr="00103FF4" w:rsidRDefault="00103FF4" w:rsidP="00103FF4">
      <w:pPr>
        <w:jc w:val="both"/>
        <w:rPr>
          <w:b/>
        </w:rPr>
      </w:pPr>
      <w:r>
        <w:t xml:space="preserve">                                                     </w:t>
      </w:r>
      <w:r w:rsidRPr="00103FF4">
        <w:rPr>
          <w:b/>
        </w:rPr>
        <w:t>2.1. Основные направления налоговой политики</w:t>
      </w:r>
    </w:p>
    <w:p w:rsidR="00103FF4" w:rsidRDefault="00103FF4" w:rsidP="00103FF4">
      <w:pPr>
        <w:jc w:val="both"/>
      </w:pPr>
      <w:r>
        <w:t xml:space="preserve">         Налоговая политика сельского по</w:t>
      </w:r>
      <w:r w:rsidR="00A577C2">
        <w:t xml:space="preserve">селения </w:t>
      </w:r>
      <w:proofErr w:type="spellStart"/>
      <w:r w:rsidR="00A577C2">
        <w:t>сумон</w:t>
      </w:r>
      <w:proofErr w:type="spellEnd"/>
      <w:r w:rsidR="00A577C2">
        <w:t xml:space="preserve"> </w:t>
      </w:r>
      <w:proofErr w:type="spellStart"/>
      <w:r w:rsidR="00A577C2">
        <w:t>Шынаанский</w:t>
      </w:r>
      <w:proofErr w:type="spellEnd"/>
      <w:r w:rsidR="00A577C2">
        <w:t xml:space="preserve"> на 2022 год и на плановый период 2023 и 2024</w:t>
      </w:r>
      <w:r w:rsidR="00F06C39">
        <w:t xml:space="preserve"> годы</w:t>
      </w:r>
      <w:r>
        <w:t xml:space="preserve"> определена с учетом основных направлений налоговой политики Российской Федерации и Респ</w:t>
      </w:r>
      <w:r w:rsidR="00F06C39">
        <w:t>ублики Тыва, а также изменений Федерального и Республиканского</w:t>
      </w:r>
      <w:r>
        <w:t xml:space="preserve"> законодательства, направленных на создание условий для социально-экономического развития.</w:t>
      </w:r>
    </w:p>
    <w:p w:rsidR="00103FF4" w:rsidRPr="00103FF4" w:rsidRDefault="00103FF4" w:rsidP="00103FF4">
      <w:pPr>
        <w:jc w:val="both"/>
        <w:rPr>
          <w:b/>
        </w:rPr>
      </w:pPr>
      <w:r w:rsidRPr="00103FF4">
        <w:rPr>
          <w:b/>
        </w:rPr>
        <w:t xml:space="preserve">                                                Основные проблемы налоговой политики.</w:t>
      </w:r>
    </w:p>
    <w:p w:rsidR="00103FF4" w:rsidRDefault="00103FF4" w:rsidP="00103FF4">
      <w:pPr>
        <w:jc w:val="both"/>
      </w:pPr>
      <w:r>
        <w:t xml:space="preserve">          Основные проблемы налоговой политики. Несмотря на относительно устойчивое социально-</w:t>
      </w:r>
      <w:bookmarkStart w:id="0" w:name="_GoBack"/>
      <w:bookmarkEnd w:id="0"/>
      <w:r>
        <w:t>экономическое развитие поселения в последние годы, существует значительный ряд проблем, решение которых может быть осуществлено в долгосрочной перспективе. Бюджет поселения несет потери по причине выплаты "теневых" зарплат, отсутствия инвентаризационной оценки объектов налогообложения, наличия отсутствующих сведений о правообладателях земельных участков.</w:t>
      </w:r>
    </w:p>
    <w:p w:rsidR="00103FF4" w:rsidRPr="00103FF4" w:rsidRDefault="00103FF4" w:rsidP="00103FF4">
      <w:pPr>
        <w:jc w:val="both"/>
        <w:rPr>
          <w:b/>
        </w:rPr>
      </w:pPr>
      <w:r w:rsidRPr="00103FF4">
        <w:rPr>
          <w:b/>
        </w:rPr>
        <w:t xml:space="preserve">                                                Основные задачи налоговой политики.</w:t>
      </w:r>
    </w:p>
    <w:p w:rsidR="00103FF4" w:rsidRDefault="00103FF4" w:rsidP="00103FF4">
      <w:pPr>
        <w:jc w:val="both"/>
      </w:pPr>
      <w:r>
        <w:t xml:space="preserve"> Основными задачами налоговой политики являются: </w:t>
      </w:r>
    </w:p>
    <w:p w:rsidR="00103FF4" w:rsidRDefault="00103FF4" w:rsidP="00103FF4">
      <w:pPr>
        <w:jc w:val="both"/>
      </w:pPr>
      <w:r>
        <w:t xml:space="preserve">- обеспечение неизменности налоговой политики; </w:t>
      </w:r>
    </w:p>
    <w:p w:rsidR="00103FF4" w:rsidRDefault="00103FF4" w:rsidP="00103FF4">
      <w:pPr>
        <w:jc w:val="both"/>
      </w:pPr>
      <w:r>
        <w:t>- удержания уровня налоговой нагрузки на экономику;</w:t>
      </w:r>
    </w:p>
    <w:p w:rsidR="00103FF4" w:rsidRDefault="00103FF4" w:rsidP="00103FF4">
      <w:pPr>
        <w:jc w:val="both"/>
      </w:pPr>
      <w:r>
        <w:t xml:space="preserve"> -сохранение налоговых преференций и льгот, установленных областным налоговым законодательством; </w:t>
      </w:r>
    </w:p>
    <w:p w:rsidR="00103FF4" w:rsidRDefault="00103FF4" w:rsidP="00103FF4">
      <w:pPr>
        <w:jc w:val="both"/>
      </w:pPr>
      <w:r>
        <w:t>- расширение налогооблагаемой базы на основе роста предпринимательской деятельности, денежных доходов населения;</w:t>
      </w:r>
    </w:p>
    <w:p w:rsidR="00103FF4" w:rsidRDefault="00103FF4" w:rsidP="00103FF4">
      <w:pPr>
        <w:jc w:val="both"/>
      </w:pPr>
      <w:r>
        <w:t xml:space="preserve"> - усиление мер по укреплению налоговой дисциплины налогоплательщиков;</w:t>
      </w:r>
    </w:p>
    <w:p w:rsidR="00103FF4" w:rsidRDefault="00103FF4" w:rsidP="00103FF4">
      <w:pPr>
        <w:jc w:val="both"/>
        <w:rPr>
          <w:b/>
        </w:rPr>
      </w:pPr>
      <w:r w:rsidRPr="00770221">
        <w:rPr>
          <w:b/>
        </w:rPr>
        <w:t>Основные направления нало</w:t>
      </w:r>
      <w:r w:rsidR="00A577C2">
        <w:rPr>
          <w:b/>
        </w:rPr>
        <w:t>говой политики поселения на 2022 год и на плановый период 2023 и 2024</w:t>
      </w:r>
      <w:r w:rsidRPr="00770221">
        <w:rPr>
          <w:b/>
        </w:rPr>
        <w:t xml:space="preserve"> годов</w:t>
      </w:r>
    </w:p>
    <w:p w:rsidR="00ED03AC" w:rsidRDefault="00103FF4" w:rsidP="00103FF4">
      <w:pPr>
        <w:jc w:val="both"/>
      </w:pPr>
      <w:r>
        <w:t xml:space="preserve">       В перспективе будет продолжена работа по укреплению доходной базы бюджета поселения за счет наращивания стабильных доходных источников и мобилизации в бюджет имеющихся резервов. Основные усилия должны быть направлены на мобилизацию всех резервов повышения налоговых поступлений. Для обеспечения устойчивого роста налоговых поступлений необходимо определить пути расширения налоговой базы основных видов налогов. Рост бюджетных поступлений планируется достичь за счет: </w:t>
      </w:r>
    </w:p>
    <w:p w:rsidR="00103FF4" w:rsidRDefault="00103FF4" w:rsidP="00F06C39">
      <w:pPr>
        <w:spacing w:line="240" w:lineRule="auto"/>
        <w:jc w:val="both"/>
      </w:pPr>
      <w:r>
        <w:lastRenderedPageBreak/>
        <w:t xml:space="preserve">- создание благоприятных условий для расширения производства, новых рабочих мест; </w:t>
      </w:r>
    </w:p>
    <w:p w:rsidR="00103FF4" w:rsidRDefault="00103FF4" w:rsidP="00F06C39">
      <w:pPr>
        <w:spacing w:line="240" w:lineRule="auto"/>
        <w:jc w:val="both"/>
      </w:pPr>
      <w:r>
        <w:t>- осуществления содействия среднему и малому бизнесу для развития предпринимательской деятельности;</w:t>
      </w:r>
    </w:p>
    <w:p w:rsidR="00103FF4" w:rsidRDefault="00103FF4" w:rsidP="00F06C39">
      <w:pPr>
        <w:spacing w:line="240" w:lineRule="auto"/>
        <w:jc w:val="both"/>
      </w:pPr>
      <w:r>
        <w:t xml:space="preserve"> - усиления работы по неплатежам в местный бюджет;</w:t>
      </w:r>
    </w:p>
    <w:p w:rsidR="00103FF4" w:rsidRDefault="00103FF4" w:rsidP="00F06C39">
      <w:pPr>
        <w:spacing w:line="240" w:lineRule="auto"/>
        <w:jc w:val="both"/>
      </w:pPr>
      <w:r>
        <w:t xml:space="preserve"> - проведения оценки социальной и бюджетной эффективности региональных и местных налоговых льгот и отмены неэффективных налоговых льгот. </w:t>
      </w:r>
    </w:p>
    <w:p w:rsidR="00103FF4" w:rsidRDefault="00103FF4" w:rsidP="00F06C39">
      <w:pPr>
        <w:spacing w:line="240" w:lineRule="auto"/>
        <w:jc w:val="both"/>
      </w:pPr>
      <w:r>
        <w:t>- повышение собираемости налогов и сборов и неналого</w:t>
      </w:r>
      <w:r w:rsidR="00A577C2">
        <w:t>вых платежей в бюджет поселения,</w:t>
      </w:r>
      <w:r>
        <w:t xml:space="preserve"> снижение недоимки.</w:t>
      </w:r>
    </w:p>
    <w:p w:rsidR="00103FF4" w:rsidRDefault="00103FF4" w:rsidP="00F06C39">
      <w:pPr>
        <w:spacing w:line="240" w:lineRule="auto"/>
        <w:jc w:val="both"/>
      </w:pPr>
      <w:r>
        <w:t xml:space="preserve"> - снижение масштабов уклонения от налогообложения; </w:t>
      </w:r>
    </w:p>
    <w:p w:rsidR="00103FF4" w:rsidRDefault="00103FF4" w:rsidP="00F06C39">
      <w:pPr>
        <w:spacing w:line="240" w:lineRule="auto"/>
        <w:jc w:val="both"/>
      </w:pPr>
      <w:r>
        <w:t>- повышение ответственности администраторов доходов местных бюджетов за исполнение всеми плательщиками своих обязательств перед бюджетом;</w:t>
      </w:r>
    </w:p>
    <w:p w:rsidR="00103FF4" w:rsidRDefault="00103FF4" w:rsidP="00F06C39">
      <w:pPr>
        <w:spacing w:line="240" w:lineRule="auto"/>
        <w:jc w:val="both"/>
      </w:pPr>
      <w:r>
        <w:t xml:space="preserve"> - обеспечение устойчивого взаимодействия с заинтересованными органами и организациями по вопросам введения налога на недвижимость на территории </w:t>
      </w:r>
      <w:proofErr w:type="spellStart"/>
      <w:r>
        <w:t>сумона</w:t>
      </w:r>
      <w:proofErr w:type="spellEnd"/>
      <w:r>
        <w:t xml:space="preserve">; </w:t>
      </w:r>
    </w:p>
    <w:p w:rsidR="00103FF4" w:rsidRDefault="00103FF4" w:rsidP="00103FF4">
      <w:pPr>
        <w:jc w:val="both"/>
      </w:pPr>
      <w:r>
        <w:t>- продолжение работы по инвентаризации недвижимого имущества и земли, находящихся в собственности физических лиц и создание на ее основе реестра объектов недвижимости и реестра земель, с целью увеличения налогооблагаемой базы; При разработке мер в области налоговой политики, которые п</w:t>
      </w:r>
      <w:r w:rsidR="00A577C2">
        <w:t>редполагается реализовать в 2022 году и на плановый период 2023 и 2024</w:t>
      </w:r>
      <w:r w:rsidRPr="00770221">
        <w:t xml:space="preserve"> </w:t>
      </w:r>
      <w:r w:rsidR="00A577C2">
        <w:t>годы</w:t>
      </w:r>
      <w:r>
        <w:t>, будет продолжена реализация целей и задач, предусмотренных в предыдущие годы.</w:t>
      </w:r>
    </w:p>
    <w:p w:rsidR="00103FF4" w:rsidRPr="00103FF4" w:rsidRDefault="00103FF4" w:rsidP="00103FF4">
      <w:pPr>
        <w:jc w:val="both"/>
        <w:rPr>
          <w:b/>
        </w:rPr>
      </w:pPr>
      <w:r>
        <w:t xml:space="preserve">                             </w:t>
      </w:r>
      <w:r w:rsidRPr="00103FF4">
        <w:rPr>
          <w:b/>
        </w:rPr>
        <w:t>Для достижения поставленных целей планируется:</w:t>
      </w:r>
    </w:p>
    <w:p w:rsidR="00103FF4" w:rsidRDefault="00103FF4" w:rsidP="00103FF4">
      <w:pPr>
        <w:jc w:val="both"/>
      </w:pPr>
      <w:r>
        <w:t>- продолжать работу по вопросам погашения имеющейся задолженности перед бюджетом; Следует обратить внимание на меры по сокращению задолженности по налогам и сборам в местный бюджет работу с должниками бюджета необходимо проводить также более активно.</w:t>
      </w:r>
    </w:p>
    <w:p w:rsidR="00103FF4" w:rsidRDefault="00103FF4" w:rsidP="00103FF4">
      <w:pPr>
        <w:jc w:val="both"/>
      </w:pPr>
      <w:r>
        <w:t xml:space="preserve"> - взаимодействовать с налоговыми и иными территориальными подразделениями органов государственной власти по повышению собираемости налогов и сборов, сокращению недоимки, усилению налоговой дисциплины; </w:t>
      </w:r>
    </w:p>
    <w:p w:rsidR="00103FF4" w:rsidRDefault="00103FF4" w:rsidP="00103FF4">
      <w:pPr>
        <w:jc w:val="both"/>
      </w:pPr>
      <w:r>
        <w:t>- проводить работу по идентификации правообладателей земельных участков и предоставлению данных сведений налоговым органам</w:t>
      </w:r>
      <w:proofErr w:type="gramStart"/>
      <w:r>
        <w:t xml:space="preserve"> </w:t>
      </w:r>
      <w:r w:rsidR="00941383">
        <w:t>,</w:t>
      </w:r>
      <w:proofErr w:type="gramEnd"/>
      <w:r>
        <w:t xml:space="preserve">проводить работу по выявлению объектов недвижимости, не зарегистрированных в органах осуществляющий технический учет и государственную регистрацию прав на недвижимость. </w:t>
      </w:r>
    </w:p>
    <w:p w:rsidR="00103FF4" w:rsidRDefault="00103FF4" w:rsidP="00103FF4">
      <w:pPr>
        <w:jc w:val="both"/>
      </w:pPr>
      <w:r>
        <w:t xml:space="preserve">- проводить мониторинг расчетов с бюджетом </w:t>
      </w:r>
      <w:r w:rsidR="00941383">
        <w:t xml:space="preserve"> </w:t>
      </w:r>
      <w:r>
        <w:t>по крупным</w:t>
      </w:r>
      <w:r w:rsidR="00A577C2">
        <w:t xml:space="preserve"> и средним</w:t>
      </w:r>
      <w:r>
        <w:t xml:space="preserve"> предприятиям и организациям в целях предотвращения необоснованного сокращения платежей в бюджет и роста задолженности по налогам; </w:t>
      </w:r>
    </w:p>
    <w:p w:rsidR="00103FF4" w:rsidRDefault="00103FF4" w:rsidP="00103FF4">
      <w:pPr>
        <w:jc w:val="both"/>
      </w:pPr>
      <w:r>
        <w:t xml:space="preserve">- продолжить работу по оформлению земельных участков, в собственность граждан, для полноты поступлений земельного налога в бюджет поселения; </w:t>
      </w:r>
    </w:p>
    <w:p w:rsidR="00103FF4" w:rsidRPr="00770221" w:rsidRDefault="00103FF4" w:rsidP="00103FF4">
      <w:pPr>
        <w:jc w:val="both"/>
        <w:rPr>
          <w:b/>
        </w:rPr>
      </w:pPr>
      <w:r>
        <w:t>- укрепление дисциплины платежей, создание условий, способствующих росту платежей в бю</w:t>
      </w:r>
      <w:r w:rsidR="00A577C2">
        <w:t>джет  поселения</w:t>
      </w:r>
      <w:r>
        <w:t>.</w:t>
      </w:r>
    </w:p>
    <w:p w:rsidR="006D1C03" w:rsidRDefault="006D1C03" w:rsidP="00103FF4">
      <w:pPr>
        <w:jc w:val="both"/>
      </w:pPr>
    </w:p>
    <w:sectPr w:rsidR="006D1C03" w:rsidSect="00103FF4">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6DC"/>
    <w:rsid w:val="000B60CD"/>
    <w:rsid w:val="00103FF4"/>
    <w:rsid w:val="006D1C03"/>
    <w:rsid w:val="00941383"/>
    <w:rsid w:val="00A577C2"/>
    <w:rsid w:val="00AE56DC"/>
    <w:rsid w:val="00DD0460"/>
    <w:rsid w:val="00ED03AC"/>
    <w:rsid w:val="00F06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F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04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D04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F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04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D04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1BB5A-DF0B-412F-AB28-8DF462956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1244</Words>
  <Characters>7093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6</cp:revision>
  <cp:lastPrinted>2020-11-12T17:36:00Z</cp:lastPrinted>
  <dcterms:created xsi:type="dcterms:W3CDTF">2019-11-11T09:02:00Z</dcterms:created>
  <dcterms:modified xsi:type="dcterms:W3CDTF">2021-11-11T13:29:00Z</dcterms:modified>
</cp:coreProperties>
</file>